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CC" w:rsidRDefault="000306CC" w:rsidP="000306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ПОЛУЯМСКОГО СЕЛЬСОВЕТА</w:t>
      </w:r>
    </w:p>
    <w:p w:rsidR="000306CC" w:rsidRDefault="000306CC" w:rsidP="000306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МИХАЙЛОВСКОГО РАЙОНА</w:t>
      </w:r>
    </w:p>
    <w:p w:rsidR="000306CC" w:rsidRDefault="000306CC" w:rsidP="000306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АЛТАЙСКОГО КРАЯ</w:t>
      </w:r>
    </w:p>
    <w:p w:rsidR="000306CC" w:rsidRDefault="000306CC" w:rsidP="000306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06CC" w:rsidRDefault="000306CC" w:rsidP="000306C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306CC" w:rsidRDefault="000306CC" w:rsidP="000306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06CC" w:rsidRDefault="000306CC" w:rsidP="000306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23.08.2021                                                                                               № 15</w:t>
      </w:r>
    </w:p>
    <w:p w:rsidR="000306CC" w:rsidRDefault="000306CC" w:rsidP="000306C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Полуямки</w:t>
      </w:r>
    </w:p>
    <w:p w:rsidR="000306CC" w:rsidRDefault="000306CC" w:rsidP="000306CC">
      <w:pPr>
        <w:widowControl w:val="0"/>
        <w:autoSpaceDE w:val="0"/>
        <w:autoSpaceDN w:val="0"/>
        <w:adjustRightInd w:val="0"/>
        <w:spacing w:after="75"/>
        <w:ind w:firstLine="30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0306CC" w:rsidRDefault="000306CC" w:rsidP="000306CC">
      <w:pPr>
        <w:shd w:val="clear" w:color="auto" w:fill="FFFFFF"/>
        <w:spacing w:line="288" w:lineRule="atLeast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6"/>
        </w:rPr>
      </w:pPr>
      <w:r>
        <w:rPr>
          <w:rFonts w:ascii="Times New Roman" w:hAnsi="Times New Roman" w:cs="Times New Roman"/>
          <w:color w:val="3C3C3C"/>
          <w:spacing w:val="2"/>
          <w:sz w:val="28"/>
          <w:szCs w:val="26"/>
        </w:rPr>
        <w:t xml:space="preserve">Об утверждении Порядка составления </w:t>
      </w:r>
    </w:p>
    <w:p w:rsidR="000306CC" w:rsidRDefault="000306CC" w:rsidP="000306CC">
      <w:pPr>
        <w:shd w:val="clear" w:color="auto" w:fill="FFFFFF"/>
        <w:spacing w:line="288" w:lineRule="atLeast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6"/>
        </w:rPr>
      </w:pPr>
      <w:r>
        <w:rPr>
          <w:rFonts w:ascii="Times New Roman" w:hAnsi="Times New Roman" w:cs="Times New Roman"/>
          <w:color w:val="3C3C3C"/>
          <w:spacing w:val="2"/>
          <w:sz w:val="28"/>
          <w:szCs w:val="26"/>
        </w:rPr>
        <w:t xml:space="preserve">и ведения сводной бюджетной росписи </w:t>
      </w:r>
    </w:p>
    <w:p w:rsidR="000306CC" w:rsidRDefault="000306CC" w:rsidP="000306CC">
      <w:pPr>
        <w:shd w:val="clear" w:color="auto" w:fill="FFFFFF"/>
        <w:spacing w:line="288" w:lineRule="atLeast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6"/>
        </w:rPr>
      </w:pPr>
      <w:r>
        <w:rPr>
          <w:rFonts w:ascii="Times New Roman" w:hAnsi="Times New Roman" w:cs="Times New Roman"/>
          <w:color w:val="3C3C3C"/>
          <w:spacing w:val="2"/>
          <w:sz w:val="28"/>
          <w:szCs w:val="26"/>
        </w:rPr>
        <w:t xml:space="preserve">и бюджетных росписей главных </w:t>
      </w:r>
    </w:p>
    <w:p w:rsidR="000306CC" w:rsidRDefault="000306CC" w:rsidP="000306CC">
      <w:pPr>
        <w:shd w:val="clear" w:color="auto" w:fill="FFFFFF"/>
        <w:spacing w:line="288" w:lineRule="atLeast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6"/>
        </w:rPr>
      </w:pPr>
      <w:r>
        <w:rPr>
          <w:rFonts w:ascii="Times New Roman" w:hAnsi="Times New Roman" w:cs="Times New Roman"/>
          <w:color w:val="3C3C3C"/>
          <w:spacing w:val="2"/>
          <w:sz w:val="28"/>
          <w:szCs w:val="26"/>
        </w:rPr>
        <w:t>распорядителей средств бюджета</w:t>
      </w:r>
    </w:p>
    <w:p w:rsidR="000306CC" w:rsidRDefault="000306CC" w:rsidP="000306CC">
      <w:pPr>
        <w:shd w:val="clear" w:color="auto" w:fill="FFFFFF"/>
        <w:spacing w:line="288" w:lineRule="atLeast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6"/>
        </w:rPr>
      </w:pPr>
      <w:proofErr w:type="gramStart"/>
      <w:r>
        <w:rPr>
          <w:rFonts w:ascii="Times New Roman" w:hAnsi="Times New Roman" w:cs="Times New Roman"/>
          <w:color w:val="3C3C3C"/>
          <w:spacing w:val="2"/>
          <w:sz w:val="28"/>
          <w:szCs w:val="26"/>
        </w:rPr>
        <w:t xml:space="preserve">(главных администраторов </w:t>
      </w:r>
      <w:proofErr w:type="gramEnd"/>
    </w:p>
    <w:p w:rsidR="000306CC" w:rsidRDefault="000306CC" w:rsidP="000306CC">
      <w:pPr>
        <w:shd w:val="clear" w:color="auto" w:fill="FFFFFF"/>
        <w:spacing w:line="288" w:lineRule="atLeast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6"/>
        </w:rPr>
      </w:pPr>
      <w:r>
        <w:rPr>
          <w:rFonts w:ascii="Times New Roman" w:hAnsi="Times New Roman" w:cs="Times New Roman"/>
          <w:color w:val="3C3C3C"/>
          <w:spacing w:val="2"/>
          <w:sz w:val="28"/>
          <w:szCs w:val="26"/>
        </w:rPr>
        <w:t xml:space="preserve">источников финансирования дефицита </w:t>
      </w:r>
    </w:p>
    <w:p w:rsidR="000306CC" w:rsidRDefault="000306CC" w:rsidP="000306CC">
      <w:pPr>
        <w:shd w:val="clear" w:color="auto" w:fill="FFFFFF"/>
        <w:spacing w:line="288" w:lineRule="atLeast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6"/>
        </w:rPr>
      </w:pPr>
      <w:r>
        <w:rPr>
          <w:rFonts w:ascii="Times New Roman" w:hAnsi="Times New Roman" w:cs="Times New Roman"/>
          <w:color w:val="3C3C3C"/>
          <w:spacing w:val="2"/>
          <w:sz w:val="28"/>
          <w:szCs w:val="26"/>
        </w:rPr>
        <w:t xml:space="preserve">бюджета) поселения </w:t>
      </w:r>
      <w:proofErr w:type="spellStart"/>
      <w:r>
        <w:rPr>
          <w:rFonts w:ascii="Times New Roman" w:hAnsi="Times New Roman" w:cs="Times New Roman"/>
          <w:color w:val="3C3C3C"/>
          <w:spacing w:val="2"/>
          <w:sz w:val="28"/>
          <w:szCs w:val="26"/>
        </w:rPr>
        <w:t>Полуямский</w:t>
      </w:r>
      <w:proofErr w:type="spellEnd"/>
      <w:r>
        <w:rPr>
          <w:rFonts w:ascii="Times New Roman" w:hAnsi="Times New Roman" w:cs="Times New Roman"/>
          <w:color w:val="3C3C3C"/>
          <w:spacing w:val="2"/>
          <w:sz w:val="28"/>
          <w:szCs w:val="26"/>
        </w:rPr>
        <w:t xml:space="preserve"> сельсовет</w:t>
      </w:r>
    </w:p>
    <w:p w:rsidR="000306CC" w:rsidRDefault="000306CC" w:rsidP="000306CC">
      <w:pPr>
        <w:shd w:val="clear" w:color="auto" w:fill="FFFFFF"/>
        <w:spacing w:line="288" w:lineRule="atLeast"/>
        <w:textAlignment w:val="baseline"/>
        <w:rPr>
          <w:rFonts w:ascii="Times New Roman" w:hAnsi="Times New Roman" w:cs="Times New Roman"/>
          <w:color w:val="3C3C3C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3C3C3C"/>
          <w:spacing w:val="2"/>
          <w:sz w:val="26"/>
          <w:szCs w:val="26"/>
        </w:rPr>
        <w:t>Михайловского района</w:t>
      </w:r>
    </w:p>
    <w:p w:rsidR="000306CC" w:rsidRDefault="000306CC" w:rsidP="000306CC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В соответствии с 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pacing w:val="2"/>
            <w:sz w:val="26"/>
            <w:szCs w:val="26"/>
          </w:rPr>
          <w:t>Бюджетным кодексом Российской Федерации</w:t>
        </w:r>
      </w:hyperlink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 </w:t>
      </w:r>
    </w:p>
    <w:p w:rsidR="000306CC" w:rsidRDefault="000306CC" w:rsidP="000306CC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ПОСТАНОВЛЯЮ:</w:t>
      </w:r>
    </w:p>
    <w:p w:rsidR="000306CC" w:rsidRDefault="000306CC" w:rsidP="000306CC">
      <w:pPr>
        <w:pStyle w:val="a4"/>
        <w:numPr>
          <w:ilvl w:val="0"/>
          <w:numId w:val="1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Утвердить Порядок составления и ведения сводной бюджетной росписи и бюджетных росписей главных распорядителей средств бюджета (главных администраторов источников финансирования дефицита бюджета) поселения </w:t>
      </w:r>
      <w:proofErr w:type="spellStart"/>
      <w:r>
        <w:rPr>
          <w:color w:val="2D2D2D"/>
          <w:spacing w:val="2"/>
          <w:sz w:val="26"/>
          <w:szCs w:val="26"/>
        </w:rPr>
        <w:t>Полуямский</w:t>
      </w:r>
      <w:proofErr w:type="spellEnd"/>
      <w:r>
        <w:rPr>
          <w:color w:val="2D2D2D"/>
          <w:spacing w:val="2"/>
          <w:sz w:val="26"/>
          <w:szCs w:val="26"/>
        </w:rPr>
        <w:t xml:space="preserve"> сельсовет Михайловского района (далее - "Порядок").</w:t>
      </w:r>
    </w:p>
    <w:p w:rsidR="000306CC" w:rsidRDefault="000306CC" w:rsidP="000306CC">
      <w:pPr>
        <w:pStyle w:val="a4"/>
        <w:numPr>
          <w:ilvl w:val="0"/>
          <w:numId w:val="1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Настоящее постановление вступает в силу с момента подписания и применяется при формировании показателей сводной бюджетной росписи бюджета и бюджетных росписей главных распорядителей средств бюджета (главных администраторов источников финансирования дефицита бюджета) в 2021 году и последующие годы.</w:t>
      </w:r>
    </w:p>
    <w:p w:rsidR="000306CC" w:rsidRDefault="000306CC" w:rsidP="000306CC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0306CC" w:rsidRDefault="000306CC" w:rsidP="000306CC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Глава Администрации сельсовета    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ab/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ab/>
        <w:t xml:space="preserve">                                 Е.В. Рудева</w:t>
      </w:r>
    </w:p>
    <w:p w:rsidR="000306CC" w:rsidRDefault="000306CC" w:rsidP="000306CC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</w:rPr>
      </w:pPr>
      <w:r>
        <w:rPr>
          <w:rFonts w:ascii="Times New Roman" w:hAnsi="Times New Roman" w:cs="Times New Roman"/>
          <w:color w:val="2D2D2D"/>
          <w:spacing w:val="2"/>
        </w:rPr>
        <w:t>Обнародовано на информационном стенде  Администрации Полуямского сельсовета 23.08.2021</w:t>
      </w:r>
    </w:p>
    <w:p w:rsidR="000306CC" w:rsidRDefault="000306CC" w:rsidP="000306CC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lastRenderedPageBreak/>
        <w:t xml:space="preserve">                                                                      Утвержден</w:t>
      </w:r>
    </w:p>
    <w:p w:rsidR="000306CC" w:rsidRDefault="000306CC" w:rsidP="000306CC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                                                                Постановлением главы</w:t>
      </w:r>
    </w:p>
    <w:p w:rsidR="000306CC" w:rsidRDefault="000306CC" w:rsidP="000306CC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                                                                Администрации Полуямского сельсовета  </w:t>
      </w:r>
    </w:p>
    <w:p w:rsidR="000306CC" w:rsidRDefault="000306CC" w:rsidP="000306CC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                                                               Михайловского района от 23.08.2021№15           </w:t>
      </w:r>
    </w:p>
    <w:p w:rsidR="000306CC" w:rsidRDefault="000306CC" w:rsidP="000306CC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                        </w:t>
      </w:r>
    </w:p>
    <w:p w:rsidR="000306CC" w:rsidRDefault="000306CC" w:rsidP="000306CC">
      <w:pPr>
        <w:shd w:val="clear" w:color="auto" w:fill="FFFFFF"/>
        <w:spacing w:line="315" w:lineRule="atLeast"/>
        <w:ind w:left="4956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:rsidR="000306CC" w:rsidRDefault="000306CC" w:rsidP="000306CC">
      <w:pPr>
        <w:shd w:val="clear" w:color="auto" w:fill="FFFFFF"/>
        <w:spacing w:line="315" w:lineRule="atLeast"/>
        <w:ind w:left="4956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0306CC" w:rsidRDefault="000306CC" w:rsidP="000306CC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color w:val="3C3C3C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3C3C3C"/>
          <w:spacing w:val="2"/>
          <w:sz w:val="26"/>
          <w:szCs w:val="26"/>
        </w:rPr>
        <w:t xml:space="preserve">Порядок составления и ведения сводной бюджетной росписи и бюджетных росписей главных распорядителей средств бюджета (главных администраторов источников финансирования дефицита бюджета) поселения </w:t>
      </w:r>
      <w:proofErr w:type="spellStart"/>
      <w:r>
        <w:rPr>
          <w:rFonts w:ascii="Times New Roman" w:hAnsi="Times New Roman" w:cs="Times New Roman"/>
          <w:b/>
          <w:color w:val="3C3C3C"/>
          <w:spacing w:val="2"/>
          <w:sz w:val="26"/>
          <w:szCs w:val="26"/>
        </w:rPr>
        <w:t>Полуямский</w:t>
      </w:r>
      <w:proofErr w:type="spellEnd"/>
      <w:r>
        <w:rPr>
          <w:rFonts w:ascii="Times New Roman" w:hAnsi="Times New Roman" w:cs="Times New Roman"/>
          <w:b/>
          <w:color w:val="3C3C3C"/>
          <w:spacing w:val="2"/>
          <w:sz w:val="26"/>
          <w:szCs w:val="26"/>
        </w:rPr>
        <w:t xml:space="preserve"> сельсовет Михайловского района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Порядок составления и ведения сводной бюджетной росписи и бюджетных росписей главных распорядителей средств бюджета (главных администраторов источников финансирования дефицита  бюджета) (далее - "Порядок") разработан в соответствии с 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pacing w:val="2"/>
            <w:sz w:val="26"/>
            <w:szCs w:val="26"/>
          </w:rPr>
          <w:t>Бюджетным кодексом Российской Федерации</w:t>
        </w:r>
      </w:hyperlink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 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в целях организации исполнения  бюджета по расходам и источникам финансирования дефицита бюджета и определяет правила составления и ведения сводной бюджетной росписи бюджета поселения (далее - "Сводная бюджетная роспись"), бюджетных росписей главных</w:t>
      </w:r>
      <w:proofErr w:type="gramEnd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распорядителей средств бюджета, главных администраторов источников финансирования дефицита бюджета (далее - "Бюджетные росписи"), включая внесение изменений в них в соответствии с </w:t>
      </w: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pacing w:val="2"/>
            <w:sz w:val="26"/>
            <w:szCs w:val="26"/>
          </w:rPr>
          <w:t>Бюджетным кодексом Российской Федерации</w:t>
        </w:r>
      </w:hyperlink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 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и решением Полуямского  сельского Со</w:t>
      </w:r>
      <w:r w:rsidR="00222F9F">
        <w:rPr>
          <w:rFonts w:ascii="Times New Roman" w:hAnsi="Times New Roman" w:cs="Times New Roman"/>
          <w:color w:val="2D2D2D"/>
          <w:spacing w:val="2"/>
          <w:sz w:val="26"/>
          <w:szCs w:val="26"/>
        </w:rPr>
        <w:t>вета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депутатов о бюджете поселения </w:t>
      </w:r>
      <w:r w:rsidR="00222F9F">
        <w:rPr>
          <w:rFonts w:ascii="Times New Roman" w:hAnsi="Times New Roman" w:cs="Times New Roman"/>
          <w:color w:val="2D2D2D"/>
          <w:spacing w:val="2"/>
          <w:sz w:val="26"/>
          <w:szCs w:val="26"/>
        </w:rPr>
        <w:t>Полуямс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кий сельсовет Михайловского района Алтайского края (далее - "решение о бюджете").</w:t>
      </w:r>
    </w:p>
    <w:p w:rsidR="000306CC" w:rsidRDefault="000306CC" w:rsidP="000306CC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</w:rPr>
      </w:pPr>
    </w:p>
    <w:p w:rsidR="000306CC" w:rsidRDefault="000306CC" w:rsidP="000306CC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spacing w:val="2"/>
          <w:sz w:val="26"/>
          <w:szCs w:val="26"/>
        </w:rPr>
        <w:t>I. Состав сводной бюджетной росписи  бюджета, порядок ее составления и утверждения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1.1. Сводная бюджетная роспись составляется в абсолютных суммах Администрацией Полуямского сельсовета Михайловского района (далее - "Администрация") в соответствии со статьей 217 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pacing w:val="2"/>
            <w:sz w:val="26"/>
            <w:szCs w:val="26"/>
          </w:rPr>
          <w:t>Бюджетного кодекса Российской Федерации</w:t>
        </w:r>
      </w:hyperlink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, утверждается главой Администрации сельсовета до начала очередного финансового года, за исключением случаев, предусмотренных статьями 190 и 191 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pacing w:val="2"/>
            <w:sz w:val="26"/>
            <w:szCs w:val="26"/>
          </w:rPr>
          <w:t>Бюджетного кодекса Российской Федерации</w:t>
        </w:r>
      </w:hyperlink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.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Сводная бюджетная роспись составляется на очередной финансовый год (с поквартальным распределением ассигнований) и включает в себя:</w:t>
      </w:r>
    </w:p>
    <w:p w:rsidR="000306CC" w:rsidRDefault="000306CC" w:rsidP="000306C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lastRenderedPageBreak/>
        <w:t>- бюджетные ассигнования по расходам  бюджета в разрезе главных распорядителей средств  бюджета, включенных в ведомственную структуру расходов  бюджета, и классификации расходов бюджетов (раздел, подраздел, целевая статья, вид расходов (группа, подгруппа, элемент);</w:t>
      </w:r>
    </w:p>
    <w:p w:rsidR="000306CC" w:rsidRDefault="000306CC" w:rsidP="000306C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- бюджетные ассигнования по источникам финансирования дефицита  бюджета в разрезе </w:t>
      </w:r>
      <w:proofErr w:type="gramStart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кодов источников финансирования дефицита  бюджета 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.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Показатели утвержденной Сводной бюджетной росписи должны соответствовать решению о бюджете.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1.2. Показатели распределения бюджетных ассигнований на очередной финансовый год доводятся Администрацией сельсовета до главных распорядителей средств  бюджета уведомлениями по формам согласно приложениям 1 и 2 к настоящему Порядку в течение 2 рабочих дней принятия решения о бюджете.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1.3. </w:t>
      </w:r>
      <w:proofErr w:type="gramStart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На основании доведенных показателей распределения бюджетных ассигнований на очередной финансовый год (приложения 1 и 2) главные распорядители средств  бюджета и главные администраторы источников финансирования дефицита бюджета в течение 4 рабочих дней после принятия решения о бюджете формируют проекты Бюджетных росписей в разрезе кодов классификации расходов бюджетов (раздел, подраздел, целевая статья, вид расхода (группа, подгруппа, элемент) и кодов классификации источников финансирования</w:t>
      </w:r>
      <w:proofErr w:type="gramEnd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дефицита  бюджета согласно приложениям 3 и 4 к настоящему Порядку и направляют их в Администрацию.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1.4. На основании проектов Бюджетных росписей, полученных от главных распорядителей средств  бюджета (главных администраторов источников финансирования дефицита бюджета) (приложения 3 и 4), Администрация формирует уведомления о бюджетных ассигнованиях (с поквартальным распределением) согласно приложениям 5 и 6 к настоящему Порядку.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1.5. На основании уведомлений о бюджетных ассигнованиях на очередной финансовый го</w:t>
      </w:r>
      <w:proofErr w:type="gramStart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д(</w:t>
      </w:r>
      <w:proofErr w:type="gramEnd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приложения 5 и 6) Администрация формирует Сводную бюджетную роспись согласно приложению 7 к настоящему Порядку.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Уведомления о бюджетных ассигнованиях (приложения 5 и 6) доводятся Администрацией до главных распорядителей средств  бюджета (главных администраторов источников финансирования дефицита бюджета) после утверждения сводной бюджетной росписи, но не позднее, чем до начала очередного финансового года.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lastRenderedPageBreak/>
        <w:t>Сводная бюджетная роспись, уведомления о бюджетных ассигнованиях формируются Администрацией при помощи программного продукта «АС-Бюджет».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:rsidR="000306CC" w:rsidRDefault="000306CC" w:rsidP="000306CC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spacing w:val="2"/>
          <w:sz w:val="26"/>
          <w:szCs w:val="26"/>
        </w:rPr>
        <w:t>II. Формирование и ведение бюджетных росписей главных распорядителей средств  бюджета (главных администраторов источников финансирования дефицита бюджета)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2.1. </w:t>
      </w:r>
      <w:proofErr w:type="gramStart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На основании доведенных уведомлений о бюджетных ассигнованиях (приложения 5 и 6) главные распорядители средств  бюджета (главные администраторы источников финансирования дефицита бюджета) формируют Бюджетные росписи в разрезе кодов классификации расходов бюджетов (раздел, подраздел, целевая статья, вид расхода (группа, подгруппа, элемент) и кодов классификации источников финансирования дефицита  бюджета по форме согласно приложению 8 к настоящему Порядку.</w:t>
      </w:r>
      <w:proofErr w:type="gramEnd"/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Утверждение Бюджетной росписи и внесение изменений в нее в соответствии со </w:t>
      </w:r>
      <w:r>
        <w:rPr>
          <w:rFonts w:ascii="Times New Roman" w:hAnsi="Times New Roman" w:cs="Times New Roman"/>
          <w:spacing w:val="2"/>
          <w:sz w:val="26"/>
          <w:szCs w:val="26"/>
        </w:rPr>
        <w:t>статьей 219.1 </w:t>
      </w:r>
      <w:hyperlink r:id="rId10" w:history="1">
        <w:r>
          <w:rPr>
            <w:rStyle w:val="a3"/>
            <w:rFonts w:ascii="Times New Roman" w:hAnsi="Times New Roman" w:cs="Times New Roman"/>
            <w:spacing w:val="2"/>
            <w:sz w:val="26"/>
            <w:szCs w:val="26"/>
          </w:rPr>
          <w:t>Бюджетного кодекса Российской Федерации</w:t>
        </w:r>
      </w:hyperlink>
      <w:r>
        <w:rPr>
          <w:rFonts w:ascii="Times New Roman" w:hAnsi="Times New Roman" w:cs="Times New Roman"/>
          <w:spacing w:val="2"/>
          <w:sz w:val="26"/>
          <w:szCs w:val="26"/>
        </w:rPr>
        <w:t> осуществляется главным распорядителем средств бюджета (главным администратором источников финансирования дефицита  бюджета).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2.2. Показатели Бюджетной росписи, изменения показателей бюджетной росписи по межбюджетным трансфертам, предоставляемым другим бюджетам, доводятся главными распорядителями средств  бюджета до получателей межбюджетных трансфертов уведомлением по расчетам между бюджетами.</w:t>
      </w:r>
    </w:p>
    <w:p w:rsidR="000306CC" w:rsidRDefault="000306CC" w:rsidP="000306CC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</w:rPr>
      </w:pPr>
    </w:p>
    <w:p w:rsidR="000306CC" w:rsidRDefault="000306CC" w:rsidP="000306CC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spacing w:val="2"/>
          <w:sz w:val="26"/>
          <w:szCs w:val="26"/>
        </w:rPr>
        <w:t>III. Ведение сводной бюджетной росписи  бюджета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3.1. Ведение Сводной бюджетной росписи осуществляет Администрация посредством внесения изменений в показатели Сводной бюджетной росписи.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3.2. При принятии решения о внесении изменений и дополнений в решение о бюджете Администрация в течение 3 рабочих дней после вступления указанного решения в силу вносит изменения в Сводную  бюджетную роспись. 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3.3. </w:t>
      </w:r>
      <w:proofErr w:type="gramStart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Внесение изменений в Сводную бюджетную роспись в ходе исполнения  бюджета по иным основаниям, установленным статьей </w:t>
      </w:r>
      <w:r>
        <w:rPr>
          <w:rFonts w:ascii="Times New Roman" w:hAnsi="Times New Roman" w:cs="Times New Roman"/>
          <w:spacing w:val="2"/>
          <w:sz w:val="26"/>
          <w:szCs w:val="26"/>
        </w:rPr>
        <w:t>217 </w:t>
      </w:r>
      <w:hyperlink r:id="rId11" w:history="1">
        <w:r>
          <w:rPr>
            <w:rStyle w:val="a3"/>
            <w:rFonts w:ascii="Times New Roman" w:hAnsi="Times New Roman" w:cs="Times New Roman"/>
            <w:spacing w:val="2"/>
            <w:sz w:val="26"/>
            <w:szCs w:val="26"/>
          </w:rPr>
          <w:t>Бюджетного кодекса Российской Федерации</w:t>
        </w:r>
      </w:hyperlink>
      <w:r>
        <w:rPr>
          <w:rFonts w:ascii="Times New Roman" w:hAnsi="Times New Roman" w:cs="Times New Roman"/>
          <w:spacing w:val="2"/>
          <w:sz w:val="26"/>
          <w:szCs w:val="26"/>
        </w:rPr>
        <w:t xml:space="preserve"> и решением о бюджете, осуществляется 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Администрацией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на основании уведомлений 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об изменении бюджетных ассигнований (приложения 11 и 12), сформированных согласно справкам-уведомлениям об изменении Сводной бюджетной росписи, представленных главными распорядителями средств  бюджета (главными 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lastRenderedPageBreak/>
        <w:t>администраторами источников финансирования дефицита бюджета) (приложения 9 и 10).</w:t>
      </w:r>
      <w:proofErr w:type="gramEnd"/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3.4. </w:t>
      </w:r>
      <w:proofErr w:type="gramStart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Для внесения изменений в Сводную бюджетную роспись в текущем месяце главные распорядители средств  бюджета (главные администраторы источников финансирования дефицита  бюджета) в срок не позднее, чем за 5 рабочих дней до окончания текущего месяца представляют в Администрацию справку-уведомление об изменении Сводной бюджетной росписи (приложения 9 и 10) с обоснованием внесения изменений в разрезе кодов классификации расходов (раздел, подраздел, целевая статья, вид</w:t>
      </w:r>
      <w:proofErr w:type="gramEnd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расходов (группа, подгруппа, элемент) и источников финансирования дефицита  бюджета в пределах общего объема бюджетных ассигнований, предусмотренных главному распорядителю средств  бюджета (главному администратору источников финансирования дефицита бюджета) с принятием обязательств о недопущении образования кредиторской задолженности.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Администрация в целях внесения изменений в Сводную бюджетную роспись рассматривает справки-уведомления об изменении Сводной бюджетной росписи (приложения 9 и 10), представленные главными распорядителями средств  бюджета (главными администраторами источников финансирования дефицита бюджета), и в случае принятия положительного решения о внесении изменений в Сводную бюджетную роспись формирует не позднее, чем до окончания текущего месяца уведомление об изменении бюджетных ассигнований (приложения 11 и</w:t>
      </w:r>
      <w:proofErr w:type="gramEnd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12), а также доводит данное уведомление до главных распорядителей средств бюджета (главных администраторов источников финансирования дефицита бюджета). </w:t>
      </w:r>
      <w:proofErr w:type="gramStart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В уведомлении об изменении бюджетных ассигнований (приложения 11 и 12) по строке "Дополнительные указания" обязательно указываются реквизиты Справки-уведомления главного распорядителя средств  бюджета (главного администратора источников финансирования дефицита  бюджета), а в случае перераспределения бюджетных ассигнований между главными распорядителями бюджетных средств (главными администраторами источников финансирования дефицита бюджета) дополнительно указывается правовой акт, на основании которого изменяются ассигнования.</w:t>
      </w:r>
      <w:proofErr w:type="gramEnd"/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Справка-уведомление об изменении Сводной бюджетной росписи, представленная главными распорядителями средств  бюджета (главными администраторами источников финансирования дефицита бюджета), рассматривается Администрацией в течение 10 рабочих дней со дня ее представления.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По средствам резервного фонда изменения сводной бюджетной росписи осуществляются на основании принятых в установленном порядке правовых 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lastRenderedPageBreak/>
        <w:t>актов Администрации Полуямского сельсовета Михайловского района о выделении средств  бюджета из утвержденных ассигнований резервного фонда.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Уведомления об изменении бюджетных ассигнований формируются при помощи программного продукта «АС-Бюджет».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3.5. </w:t>
      </w:r>
      <w:proofErr w:type="gramStart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В случае изменения состава и полномочий (функций) главных распорядителей средств  бюджета, подведомственных им учреждений (главных администраторов источников финансирования дефицита  бюджета) предложения по внесению изменений в Сводную бюджетную роспись представляются главными распорядителями средств  бюджета (главными администраторами источников финансирования дефицита бюджета)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 сторонами в пределах годовых</w:t>
      </w:r>
      <w:proofErr w:type="gramEnd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бюджетных ассигнований, утвержденных решением о бюджете.</w:t>
      </w:r>
    </w:p>
    <w:p w:rsidR="000306CC" w:rsidRDefault="000306CC" w:rsidP="000306CC">
      <w:pPr>
        <w:shd w:val="clear" w:color="auto" w:fill="FFFFFF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0306CC" w:rsidRDefault="000306CC" w:rsidP="000306CC">
      <w:pPr>
        <w:shd w:val="clear" w:color="auto" w:fill="FFFFFF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spacing w:val="2"/>
          <w:sz w:val="26"/>
          <w:szCs w:val="26"/>
        </w:rPr>
        <w:t>IV. Внесение изменений в бюджетную роспись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4.1. Изменение показателей, утвержденных Бюджетной росписью по расходам (источникам финансирования дефицита бюджета) главного распорядителя средств  бюджета (главного администратора источников финансирования дефицита  бюджета) без внесения соответствующих изменений в Сводную бюджетную роспись не допускается.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Уведомление об изменении бюджетных ассигнований (приложения 11 и 12) служит основанием для внесения главным распорядителем средств  бюджета (главным администратором источников финансирования дефицита  бюджета) соответствующих изменений в показатели его Бюджетной росписи.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Главный распорядитель средств  бюджета (главный администратор источников финансирования дефицита  бюджета) обязан в течение 3 рабочих дней со дня получения уведомления об изменении бюджетных ассигнований (приложения 11 и 12) внести изменения в показатели бюджетной росписи.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4.2. Проекты бюджетных росписей (приложения 3 и 4) и справки-уведомления об изменении Сводной бюджетной росписи (приложения 9 и 10) формируются главными распорядителями средств  бюджета (главными администраторами источников финансирования дефицита бюджета), направляются в Администрацию в электронном виде, либо представляются на бумажном носителе.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:rsidR="000306CC" w:rsidRDefault="000306CC" w:rsidP="000306CC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color w:val="4C4C4C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4C4C4C"/>
          <w:spacing w:val="2"/>
          <w:sz w:val="26"/>
          <w:szCs w:val="26"/>
        </w:rPr>
        <w:lastRenderedPageBreak/>
        <w:t>V. Лимиты бюджетных обязательств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5.1. Лимиты бюджетных обязательств формируются Администрацией в разрезе главных распорядителей средств  бюджета, разделов, подразделов, целевых статей, групп, подгрупп и элементов </w:t>
      </w:r>
      <w:proofErr w:type="gramStart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в объеме бюджетных ассигнований, предусмотренных решением о бюджете.</w:t>
      </w:r>
    </w:p>
    <w:p w:rsidR="000306CC" w:rsidRDefault="000306CC" w:rsidP="000306CC">
      <w:pPr>
        <w:pStyle w:val="a4"/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Лимиты бюджетных обязательств соответствуют бюджетным ассигнованиям и доводятся главным распорядителям средств  бюджета в форме уведомлений о бюджетных ассигнованиях, уведомлений об изменении бюджетных ассигнований (приложение 5 и 11). </w:t>
      </w:r>
    </w:p>
    <w:p w:rsidR="000306CC" w:rsidRDefault="000306CC" w:rsidP="000306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5.3. Лимиты текущего финансового года прекращают свое действие 31 декабря.</w:t>
      </w:r>
    </w:p>
    <w:p w:rsidR="00E04B4B" w:rsidRDefault="00E04B4B"/>
    <w:sectPr w:rsidR="00E04B4B" w:rsidSect="00E0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389"/>
    <w:multiLevelType w:val="multilevel"/>
    <w:tmpl w:val="B87AD35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CC66B96"/>
    <w:multiLevelType w:val="hybridMultilevel"/>
    <w:tmpl w:val="C9F6990C"/>
    <w:lvl w:ilvl="0" w:tplc="65E697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6CC"/>
    <w:rsid w:val="000306CC"/>
    <w:rsid w:val="00222F9F"/>
    <w:rsid w:val="006051A9"/>
    <w:rsid w:val="00E0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306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06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2013</Words>
  <Characters>11477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2021-09-02T04:01:00Z</dcterms:created>
  <dcterms:modified xsi:type="dcterms:W3CDTF">2021-09-02T04:06:00Z</dcterms:modified>
</cp:coreProperties>
</file>